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28" w:rsidRPr="00362A28" w:rsidRDefault="00362A28" w:rsidP="00362A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362A2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30.735/2017. OBJETO: ÁCIDO </w:t>
      </w:r>
      <w:r w:rsidR="003B3794" w:rsidRPr="00362A28">
        <w:rPr>
          <w:rFonts w:ascii="Times New Roman" w:eastAsia="Times New Roman" w:hAnsi="Times New Roman" w:cs="Times New Roman"/>
          <w:sz w:val="16"/>
          <w:szCs w:val="16"/>
          <w:lang w:eastAsia="pt-BR"/>
        </w:rPr>
        <w:t>PERACÉTICO DOS</w:t>
      </w:r>
      <w:r w:rsidRPr="00362A2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07/07/</w:t>
      </w:r>
      <w:bookmarkStart w:id="0" w:name="_GoBack"/>
      <w:bookmarkEnd w:id="0"/>
      <w:r w:rsidR="003B3794" w:rsidRPr="00362A28">
        <w:rPr>
          <w:rFonts w:ascii="Times New Roman" w:eastAsia="Times New Roman" w:hAnsi="Times New Roman" w:cs="Times New Roman"/>
          <w:sz w:val="16"/>
          <w:szCs w:val="16"/>
          <w:lang w:eastAsia="pt-BR"/>
        </w:rPr>
        <w:t>2018 PODER</w:t>
      </w:r>
      <w:r w:rsidRPr="00362A2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EXECUTIVO, SEÇÃO I E, CONFORME INFORMAÇÃO DA COMISSÃO DE PREÇOS, NO PERÍODO COMPREENDIDO ENTRE 04/10/2018 E 03/01/2019: NÃO OCORREU REEQUILÍBRIO ECONOMICO FINANCEIRO DE NENHUM DOS ITENS</w:t>
      </w:r>
    </w:p>
    <w:p w:rsidR="00C344D2" w:rsidRPr="00362A28" w:rsidRDefault="00C344D2" w:rsidP="00362A28"/>
    <w:sectPr w:rsidR="00C344D2" w:rsidRPr="00362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B6679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5470E"/>
    <w:rsid w:val="0025481E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4AA9"/>
    <w:rsid w:val="00335693"/>
    <w:rsid w:val="003534BC"/>
    <w:rsid w:val="00362A28"/>
    <w:rsid w:val="00371F39"/>
    <w:rsid w:val="0039528D"/>
    <w:rsid w:val="003A58CD"/>
    <w:rsid w:val="003B2D9C"/>
    <w:rsid w:val="003B3794"/>
    <w:rsid w:val="003C034C"/>
    <w:rsid w:val="003C0826"/>
    <w:rsid w:val="003C16F0"/>
    <w:rsid w:val="003E5A56"/>
    <w:rsid w:val="003F718E"/>
    <w:rsid w:val="00405C72"/>
    <w:rsid w:val="00410C01"/>
    <w:rsid w:val="00411A50"/>
    <w:rsid w:val="00423C52"/>
    <w:rsid w:val="004542D1"/>
    <w:rsid w:val="00454B1C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47422"/>
    <w:rsid w:val="0075455F"/>
    <w:rsid w:val="00764DE6"/>
    <w:rsid w:val="0079023F"/>
    <w:rsid w:val="007955ED"/>
    <w:rsid w:val="007C0D87"/>
    <w:rsid w:val="007D0CE5"/>
    <w:rsid w:val="007D4A0D"/>
    <w:rsid w:val="007E32C4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3624F"/>
    <w:rsid w:val="00A666D0"/>
    <w:rsid w:val="00AC0171"/>
    <w:rsid w:val="00AE77AB"/>
    <w:rsid w:val="00AF434E"/>
    <w:rsid w:val="00B05E41"/>
    <w:rsid w:val="00B432F3"/>
    <w:rsid w:val="00B4482C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1643"/>
    <w:rsid w:val="00D34F74"/>
    <w:rsid w:val="00D67D22"/>
    <w:rsid w:val="00D7434B"/>
    <w:rsid w:val="00D81CBF"/>
    <w:rsid w:val="00DA0765"/>
    <w:rsid w:val="00DA6033"/>
    <w:rsid w:val="00DB484C"/>
    <w:rsid w:val="00DD3ABA"/>
    <w:rsid w:val="00E020EE"/>
    <w:rsid w:val="00E04A84"/>
    <w:rsid w:val="00E14389"/>
    <w:rsid w:val="00E52B75"/>
    <w:rsid w:val="00E66EC4"/>
    <w:rsid w:val="00E70E48"/>
    <w:rsid w:val="00E75DAD"/>
    <w:rsid w:val="00EB2B91"/>
    <w:rsid w:val="00EE14F6"/>
    <w:rsid w:val="00EE23DE"/>
    <w:rsid w:val="00EE5A1E"/>
    <w:rsid w:val="00EF378B"/>
    <w:rsid w:val="00F06BBB"/>
    <w:rsid w:val="00F7516D"/>
    <w:rsid w:val="00F82153"/>
    <w:rsid w:val="00F85E65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2019-03-29T12:33:00Z</dcterms:created>
  <dcterms:modified xsi:type="dcterms:W3CDTF">2019-03-29T12:34:00Z</dcterms:modified>
</cp:coreProperties>
</file>